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9B" w:rsidRDefault="009C6436">
      <w:pPr>
        <w:pStyle w:val="Standard"/>
        <w:spacing w:after="0"/>
        <w:ind w:left="5246" w:firstLine="708"/>
        <w:jc w:val="center"/>
      </w:pPr>
      <w:r>
        <w:rPr>
          <w:rFonts w:ascii="Cambria" w:hAnsi="Cambria" w:cs="Arial"/>
          <w:b/>
          <w:sz w:val="20"/>
          <w:szCs w:val="20"/>
        </w:rPr>
        <w:t>Załącznik nr 4 do SIWZ</w:t>
      </w:r>
    </w:p>
    <w:p w:rsidR="00AF329B" w:rsidRDefault="00AF329B">
      <w:pPr>
        <w:pStyle w:val="Standard"/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F329B" w:rsidRDefault="009C6436">
      <w:pPr>
        <w:pStyle w:val="Standard"/>
        <w:spacing w:after="0" w:line="276" w:lineRule="auto"/>
        <w:ind w:left="5246" w:firstLine="708"/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AF329B" w:rsidRDefault="00AF329B">
      <w:pPr>
        <w:pStyle w:val="Standard"/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F329B" w:rsidRDefault="009C6436">
      <w:pPr>
        <w:pStyle w:val="Standard"/>
        <w:spacing w:after="0" w:line="276" w:lineRule="auto"/>
        <w:ind w:left="5954"/>
      </w:pPr>
      <w:bookmarkStart w:id="0" w:name="_Hlk506293339"/>
      <w:bookmarkStart w:id="1" w:name="_Hlk14339545"/>
      <w:r>
        <w:rPr>
          <w:rFonts w:ascii="Cambria" w:hAnsi="Cambria" w:cs="Arial"/>
          <w:b/>
          <w:sz w:val="20"/>
          <w:szCs w:val="20"/>
        </w:rPr>
        <w:t>Powiat Kazimierski</w:t>
      </w:r>
    </w:p>
    <w:p w:rsidR="00AF329B" w:rsidRDefault="009C6436">
      <w:pPr>
        <w:pStyle w:val="Standard"/>
        <w:spacing w:after="0" w:line="276" w:lineRule="auto"/>
        <w:ind w:left="5954"/>
      </w:pPr>
      <w:bookmarkStart w:id="2" w:name="_Hlk14341071"/>
      <w:r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AF329B" w:rsidRDefault="009C6436">
      <w:pPr>
        <w:pStyle w:val="Standard"/>
        <w:spacing w:after="0"/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AF329B" w:rsidRDefault="009C6436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AF329B" w:rsidRDefault="009C6436">
      <w:pPr>
        <w:pStyle w:val="Standard"/>
        <w:ind w:right="5953"/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  <w:bookmarkStart w:id="3" w:name="_GoBack"/>
      <w:bookmarkEnd w:id="3"/>
    </w:p>
    <w:p w:rsidR="00AF329B" w:rsidRDefault="009C6436">
      <w:pPr>
        <w:pStyle w:val="Standard"/>
        <w:spacing w:after="0"/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AF329B" w:rsidRDefault="009C6436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AF329B" w:rsidRDefault="009C6436">
      <w:pPr>
        <w:pStyle w:val="Standard"/>
        <w:spacing w:after="0"/>
        <w:ind w:right="5953"/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AF329B" w:rsidRDefault="00AF329B">
      <w:pPr>
        <w:pStyle w:val="Standard"/>
        <w:rPr>
          <w:rFonts w:ascii="Cambria" w:hAnsi="Cambria" w:cs="Arial"/>
        </w:rPr>
      </w:pPr>
    </w:p>
    <w:p w:rsidR="00AF329B" w:rsidRDefault="009C6436">
      <w:pPr>
        <w:pStyle w:val="Standard"/>
        <w:spacing w:after="120" w:line="360" w:lineRule="auto"/>
        <w:jc w:val="center"/>
      </w:pPr>
      <w:r>
        <w:rPr>
          <w:rFonts w:ascii="Cambria" w:hAnsi="Cambria" w:cs="Arial"/>
          <w:b/>
          <w:u w:val="single"/>
        </w:rPr>
        <w:t>Oświadczenie wykonawcy</w:t>
      </w:r>
    </w:p>
    <w:p w:rsidR="00AF329B" w:rsidRDefault="009C6436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0"/>
          <w:szCs w:val="20"/>
        </w:rPr>
        <w:t>składane na podstawie art. 25a ust. 1 ustawy z dnia 29 stycznia 2004 r.</w:t>
      </w:r>
    </w:p>
    <w:p w:rsidR="00AF329B" w:rsidRDefault="009C6436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</w:t>
      </w:r>
    </w:p>
    <w:p w:rsidR="00AF329B" w:rsidRDefault="009C6436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F329B" w:rsidRDefault="009C6436">
      <w:pPr>
        <w:pStyle w:val="Bezodstpw"/>
        <w:jc w:val="both"/>
      </w:pPr>
      <w:r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>
        <w:rPr>
          <w:rFonts w:ascii="Cambria" w:hAnsi="Cambria" w:cs="Arial"/>
          <w:b/>
          <w:bCs/>
        </w:rPr>
        <w:t>„</w:t>
      </w:r>
      <w:r>
        <w:rPr>
          <w:rFonts w:ascii="Cambria" w:hAnsi="Cambria"/>
          <w:b/>
          <w:bCs/>
          <w:sz w:val="22"/>
          <w:szCs w:val="22"/>
        </w:rPr>
        <w:t>Remont wnętrza sali owalnej i marmurowej Pałacu Badenich w Bejscach</w:t>
      </w:r>
      <w:r>
        <w:rPr>
          <w:rFonts w:ascii="Cambria" w:hAnsi="Cambria" w:cs="Arial"/>
          <w:b/>
          <w:bCs/>
        </w:rPr>
        <w:t>”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 xml:space="preserve">prowadzonego przez </w:t>
      </w:r>
      <w:r>
        <w:rPr>
          <w:rFonts w:ascii="Cambria" w:hAnsi="Cambria" w:cs="Arial"/>
          <w:b/>
          <w:bCs/>
          <w:sz w:val="22"/>
          <w:szCs w:val="22"/>
        </w:rPr>
        <w:t>Kancelarię Prawną Jakóbik i Ziemba Kielce, ul. Warszawska 7 lok. 27A</w:t>
      </w:r>
      <w:r>
        <w:rPr>
          <w:rFonts w:ascii="Cambria" w:hAnsi="Cambria" w:cs="Arial"/>
          <w:i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oświadczam, co następuje:</w:t>
      </w:r>
    </w:p>
    <w:p w:rsidR="00AF329B" w:rsidRDefault="00AF329B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AF329B" w:rsidRDefault="009C6436">
      <w:pPr>
        <w:pStyle w:val="Standard"/>
        <w:shd w:val="clear" w:color="auto" w:fill="BFBFBF"/>
        <w:spacing w:after="0" w:line="360" w:lineRule="auto"/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AF329B" w:rsidRDefault="00AF329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F329B" w:rsidRDefault="009C6436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 w:cs="Arial"/>
          <w:sz w:val="21"/>
          <w:szCs w:val="21"/>
        </w:rPr>
        <w:br/>
        <w:t>art. 24 ust 1 pkt 12-23 ustawy Pzp.</w:t>
      </w:r>
    </w:p>
    <w:p w:rsidR="00AF329B" w:rsidRDefault="009C6436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 w:cs="Arial"/>
          <w:sz w:val="21"/>
          <w:szCs w:val="21"/>
        </w:rPr>
        <w:br/>
        <w:t>art. 24 ust. 5 pkt 1 i 8 ustawy Pzp</w:t>
      </w: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16"/>
          <w:szCs w:val="16"/>
        </w:rPr>
        <w:t>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…………………………………………</w:t>
      </w:r>
    </w:p>
    <w:p w:rsidR="00AF329B" w:rsidRDefault="009C6436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AF329B" w:rsidRDefault="00AF329B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F329B" w:rsidRDefault="00AF329B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F329B" w:rsidRDefault="00AF329B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………………………………………………………………………………………………………………..………………………..……………………</w:t>
      </w:r>
      <w:r>
        <w:rPr>
          <w:rFonts w:ascii="Cambria" w:hAnsi="Cambria" w:cs="Arial"/>
          <w:sz w:val="20"/>
          <w:szCs w:val="20"/>
        </w:rPr>
        <w:lastRenderedPageBreak/>
        <w:t>……………………………………………..…………………...........……………………………………………………………………..……………………………………………………………………………………………………………………………………………………………………..………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dnia …………………. r.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…………………………………………</w:t>
      </w:r>
    </w:p>
    <w:p w:rsidR="00AF329B" w:rsidRDefault="009C6436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AF329B" w:rsidRDefault="009C6436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b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…………………………………………</w:t>
      </w:r>
    </w:p>
    <w:p w:rsidR="00AF329B" w:rsidRDefault="009C6436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b/>
        </w:rPr>
      </w:pPr>
    </w:p>
    <w:p w:rsidR="00AF329B" w:rsidRDefault="009C6436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F329B" w:rsidRDefault="009C6436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b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 xml:space="preserve">nie podlega/ą wykluczeniu z postępowania </w:t>
      </w:r>
      <w:r>
        <w:rPr>
          <w:rFonts w:ascii="Cambria" w:hAnsi="Cambria" w:cs="Arial"/>
          <w:sz w:val="21"/>
          <w:szCs w:val="21"/>
        </w:rPr>
        <w:br/>
        <w:t>o udzielenie zamówienia.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…………………………………………</w:t>
      </w:r>
    </w:p>
    <w:p w:rsidR="00AF329B" w:rsidRDefault="009C6436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AF329B" w:rsidRDefault="00AF329B">
      <w:pPr>
        <w:pStyle w:val="Standard"/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</w:p>
    <w:p w:rsidR="00AF329B" w:rsidRDefault="009C6436">
      <w:pPr>
        <w:pStyle w:val="Standard"/>
        <w:tabs>
          <w:tab w:val="left" w:pos="8175"/>
        </w:tabs>
        <w:spacing w:after="0" w:line="360" w:lineRule="auto"/>
        <w:jc w:val="both"/>
      </w:pPr>
      <w:r>
        <w:rPr>
          <w:rFonts w:ascii="Cambria" w:hAnsi="Cambria" w:cs="Arial"/>
          <w:i/>
        </w:rPr>
        <w:tab/>
      </w:r>
    </w:p>
    <w:p w:rsidR="00AF329B" w:rsidRDefault="009C6436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b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AF329B" w:rsidRDefault="00AF329B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F329B" w:rsidRDefault="009C6436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…………………………………………</w:t>
      </w:r>
    </w:p>
    <w:p w:rsidR="00AF329B" w:rsidRDefault="009C6436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sectPr w:rsidR="00AF329B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708" w:right="1417" w:bottom="708" w:left="1417" w:header="28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436" w:rsidRDefault="009C6436">
      <w:pPr>
        <w:spacing w:after="0" w:line="240" w:lineRule="auto"/>
      </w:pPr>
      <w:r>
        <w:separator/>
      </w:r>
    </w:p>
  </w:endnote>
  <w:endnote w:type="continuationSeparator" w:id="0">
    <w:p w:rsidR="009C6436" w:rsidRDefault="009C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68" w:rsidRDefault="009C643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55E38">
      <w:rPr>
        <w:noProof/>
      </w:rPr>
      <w:t>2</w:t>
    </w:r>
    <w:r>
      <w:fldChar w:fldCharType="end"/>
    </w:r>
  </w:p>
  <w:p w:rsidR="008E3368" w:rsidRDefault="00D65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436" w:rsidRDefault="009C64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6436" w:rsidRDefault="009C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68" w:rsidRDefault="00D65B22">
    <w:pPr>
      <w:pStyle w:val="Standard"/>
      <w:ind w:left="-66" w:right="2"/>
      <w:jc w:val="center"/>
    </w:pPr>
  </w:p>
  <w:p w:rsidR="008E3368" w:rsidRDefault="00D65B22">
    <w:pPr>
      <w:pStyle w:val="Standard"/>
      <w:ind w:left="1" w:right="25"/>
      <w:jc w:val="center"/>
    </w:pPr>
  </w:p>
  <w:p w:rsidR="008E3368" w:rsidRDefault="00D65B22">
    <w:pPr>
      <w:pStyle w:val="Standard"/>
      <w:jc w:val="right"/>
    </w:pPr>
  </w:p>
  <w:p w:rsidR="008E3368" w:rsidRDefault="00D65B22">
    <w:pPr>
      <w:pStyle w:val="Standard"/>
    </w:pPr>
  </w:p>
  <w:p w:rsidR="008E3368" w:rsidRDefault="00D65B22">
    <w:pPr>
      <w:pStyle w:val="Standard"/>
      <w:ind w:left="98"/>
      <w:jc w:val="center"/>
    </w:pPr>
  </w:p>
  <w:p w:rsidR="008E3368" w:rsidRDefault="00D65B22">
    <w:pPr>
      <w:pStyle w:val="Standard"/>
      <w:ind w:right="-108"/>
      <w:jc w:val="right"/>
    </w:pPr>
  </w:p>
  <w:p w:rsidR="008E3368" w:rsidRDefault="00D65B22">
    <w:pPr>
      <w:pStyle w:val="Standard"/>
    </w:pPr>
  </w:p>
  <w:p w:rsidR="008E3368" w:rsidRDefault="00D65B22">
    <w:pPr>
      <w:pStyle w:val="Standard"/>
      <w:ind w:left="34"/>
      <w:jc w:val="center"/>
    </w:pPr>
  </w:p>
  <w:p w:rsidR="008E3368" w:rsidRDefault="00D65B22">
    <w:pPr>
      <w:pStyle w:val="Standard"/>
      <w:ind w:right="-108"/>
      <w:jc w:val="right"/>
    </w:pPr>
  </w:p>
  <w:p w:rsidR="008E3368" w:rsidRDefault="009C6436">
    <w:pPr>
      <w:pStyle w:val="ust"/>
      <w:spacing w:before="120" w:after="120"/>
      <w:ind w:left="0" w:firstLine="0"/>
      <w:jc w:val="righ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IZP.272.12.2019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68" w:rsidRDefault="009C6436">
    <w:pPr>
      <w:pStyle w:val="ust"/>
      <w:spacing w:before="120" w:after="120"/>
      <w:ind w:left="0" w:firstLine="0"/>
      <w:jc w:val="right"/>
    </w:pPr>
    <w:bookmarkStart w:id="4" w:name="_Hlk2776854"/>
    <w:bookmarkStart w:id="5" w:name="_Hlk2776855"/>
    <w:bookmarkStart w:id="6" w:name="_Hlk14339465"/>
    <w:bookmarkStart w:id="7" w:name="_Hlk14339466"/>
    <w:bookmarkStart w:id="8" w:name="_Hlk14339516"/>
    <w:bookmarkStart w:id="9" w:name="_Hlk14339517"/>
    <w:bookmarkStart w:id="10" w:name="_Hlk14339534"/>
    <w:bookmarkStart w:id="11" w:name="_Hlk14339535"/>
    <w:bookmarkStart w:id="12" w:name="_Hlk14340050"/>
    <w:bookmarkStart w:id="13" w:name="_Hlk14340051"/>
    <w:bookmarkStart w:id="14" w:name="_Hlk14340667"/>
    <w:bookmarkStart w:id="15" w:name="_Hlk14340668"/>
    <w:bookmarkStart w:id="16" w:name="_Hlk14959571"/>
    <w:bookmarkStart w:id="17" w:name="_Hlk14959572"/>
    <w:bookmarkStart w:id="18" w:name="_Hlk14959616"/>
    <w:bookmarkStart w:id="19" w:name="_Hlk14959617"/>
    <w:bookmarkStart w:id="20" w:name="_Hlk14959680"/>
    <w:bookmarkStart w:id="21" w:name="_Hlk14959681"/>
    <w:bookmarkStart w:id="22" w:name="_Hlk14959795"/>
    <w:bookmarkStart w:id="23" w:name="_Hlk14959796"/>
    <w:bookmarkStart w:id="24" w:name="_Hlk14960089"/>
    <w:bookmarkStart w:id="25" w:name="_Hlk14960090"/>
    <w:bookmarkStart w:id="26" w:name="_Hlk14960143"/>
    <w:bookmarkStart w:id="27" w:name="_Hlk14960144"/>
    <w:bookmarkStart w:id="28" w:name="_Hlk14960161"/>
    <w:bookmarkStart w:id="29" w:name="_Hlk14960162"/>
    <w:bookmarkStart w:id="30" w:name="_Hlk14960226"/>
    <w:bookmarkStart w:id="31" w:name="_Hlk14960227"/>
    <w:bookmarkStart w:id="32" w:name="_Hlk14960281"/>
    <w:bookmarkStart w:id="33" w:name="_Hlk14960282"/>
    <w:bookmarkStart w:id="34" w:name="_Hlk14960376"/>
    <w:bookmarkStart w:id="35" w:name="_Hlk14960377"/>
    <w:bookmarkStart w:id="36" w:name="_Hlk14961045"/>
    <w:bookmarkStart w:id="37" w:name="_Hlk14961046"/>
    <w:bookmarkStart w:id="38" w:name="_Hlk14961128"/>
    <w:bookmarkStart w:id="39" w:name="_Hlk14961129"/>
    <w:bookmarkStart w:id="40" w:name="_Hlk14425391"/>
    <w:bookmarkStart w:id="41" w:name="_Hlk519082233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r w:rsidR="00D65B22">
      <w:rPr>
        <w:rFonts w:ascii="Cambria" w:hAnsi="Cambria"/>
        <w:b/>
        <w:spacing w:val="-8"/>
        <w:kern w:val="0"/>
        <w:sz w:val="18"/>
        <w:szCs w:val="18"/>
      </w:rPr>
      <w:t>IZP.272.14.2019</w:t>
    </w:r>
  </w:p>
  <w:p w:rsidR="008E3368" w:rsidRDefault="00D65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212"/>
    <w:multiLevelType w:val="multilevel"/>
    <w:tmpl w:val="26EA391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43C7DEE"/>
    <w:multiLevelType w:val="multilevel"/>
    <w:tmpl w:val="AC62CB0C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DC76D9"/>
    <w:multiLevelType w:val="multilevel"/>
    <w:tmpl w:val="8EFA777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7FE7C60"/>
    <w:multiLevelType w:val="multilevel"/>
    <w:tmpl w:val="A92C9EF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DA81ED2"/>
    <w:multiLevelType w:val="multilevel"/>
    <w:tmpl w:val="4D3A044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6317F8D"/>
    <w:multiLevelType w:val="multilevel"/>
    <w:tmpl w:val="21FE7B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80E00B9"/>
    <w:multiLevelType w:val="multilevel"/>
    <w:tmpl w:val="C100C35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9B"/>
    <w:rsid w:val="009C6436"/>
    <w:rsid w:val="00AF329B"/>
    <w:rsid w:val="00B55E38"/>
    <w:rsid w:val="00D6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24712-587F-4BC3-8357-7DEE5665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ntStyle132">
    <w:name w:val="Font Style132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3</cp:revision>
  <cp:lastPrinted>2016-07-26T08:32:00Z</cp:lastPrinted>
  <dcterms:created xsi:type="dcterms:W3CDTF">2019-10-03T09:33:00Z</dcterms:created>
  <dcterms:modified xsi:type="dcterms:W3CDTF">2019-10-03T13:35:00Z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